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28E3" w14:textId="77777777" w:rsidR="000604E4" w:rsidRPr="00447FD0" w:rsidRDefault="00AF58B1" w:rsidP="00447FD0">
      <w:pPr>
        <w:autoSpaceDE w:val="0"/>
        <w:autoSpaceDN w:val="0"/>
        <w:adjustRightInd w:val="0"/>
        <w:jc w:val="center"/>
        <w:rPr>
          <w:rFonts w:ascii="方正小标宋简体" w:eastAsia="方正小标宋简体" w:hAnsiTheme="minorHAnsi" w:cs="黑体"/>
          <w:color w:val="auto"/>
          <w:sz w:val="44"/>
          <w:szCs w:val="44"/>
          <w:lang w:eastAsia="zh-CN" w:bidi="ar-SA"/>
        </w:rPr>
      </w:pPr>
      <w:bookmarkStart w:id="0" w:name="bookmark2"/>
      <w:bookmarkStart w:id="1" w:name="_Hlk128413765"/>
      <w:r w:rsidRPr="00447FD0">
        <w:rPr>
          <w:rFonts w:ascii="方正小标宋简体" w:eastAsia="方正小标宋简体" w:hAnsiTheme="minorHAnsi" w:cs="黑体"/>
          <w:color w:val="auto"/>
          <w:sz w:val="44"/>
          <w:szCs w:val="44"/>
          <w:lang w:eastAsia="zh-CN" w:bidi="ar-SA"/>
        </w:rPr>
        <w:t>关于</w:t>
      </w:r>
      <w:r w:rsidRPr="00447FD0">
        <w:rPr>
          <w:rFonts w:ascii="方正小标宋简体" w:eastAsia="方正小标宋简体" w:hAnsiTheme="minorHAnsi" w:cs="黑体"/>
          <w:color w:val="auto"/>
          <w:sz w:val="44"/>
          <w:szCs w:val="44"/>
          <w:lang w:eastAsia="zh-CN" w:bidi="ar-SA"/>
        </w:rPr>
        <w:t>“</w:t>
      </w:r>
      <w:r w:rsidRPr="00447FD0">
        <w:rPr>
          <w:rFonts w:ascii="方正小标宋简体" w:eastAsia="方正小标宋简体" w:hAnsiTheme="minorHAnsi" w:cs="黑体"/>
          <w:color w:val="auto"/>
          <w:sz w:val="44"/>
          <w:szCs w:val="44"/>
          <w:lang w:eastAsia="zh-CN" w:bidi="ar-SA"/>
        </w:rPr>
        <w:t>中国华录杯.数据湖算法大赛</w:t>
      </w:r>
      <w:r w:rsidRPr="00447FD0">
        <w:rPr>
          <w:rFonts w:ascii="方正小标宋简体" w:eastAsia="方正小标宋简体" w:hAnsiTheme="minorHAnsi" w:cs="黑体"/>
          <w:color w:val="auto"/>
          <w:sz w:val="44"/>
          <w:szCs w:val="44"/>
          <w:lang w:eastAsia="zh-CN" w:bidi="ar-SA"/>
        </w:rPr>
        <w:t>”</w:t>
      </w:r>
    </w:p>
    <w:p w14:paraId="0E5B03FD" w14:textId="06034C63" w:rsidR="00CE1712" w:rsidRPr="00447FD0" w:rsidRDefault="00AF58B1" w:rsidP="00447FD0">
      <w:pPr>
        <w:autoSpaceDE w:val="0"/>
        <w:autoSpaceDN w:val="0"/>
        <w:adjustRightInd w:val="0"/>
        <w:jc w:val="center"/>
        <w:rPr>
          <w:rFonts w:ascii="方正小标宋简体" w:eastAsia="方正小标宋简体" w:hAnsiTheme="minorHAnsi" w:cs="黑体"/>
          <w:color w:val="auto"/>
          <w:sz w:val="44"/>
          <w:szCs w:val="44"/>
          <w:lang w:eastAsia="zh-CN" w:bidi="ar-SA"/>
        </w:rPr>
      </w:pPr>
      <w:r w:rsidRPr="00447FD0">
        <w:rPr>
          <w:rFonts w:ascii="方正小标宋简体" w:eastAsia="方正小标宋简体" w:hAnsiTheme="minorHAnsi" w:cs="黑体"/>
          <w:color w:val="auto"/>
          <w:sz w:val="44"/>
          <w:szCs w:val="44"/>
          <w:lang w:eastAsia="zh-CN" w:bidi="ar-SA"/>
        </w:rPr>
        <w:t>参与意向征集函</w:t>
      </w:r>
      <w:bookmarkEnd w:id="0"/>
    </w:p>
    <w:p w14:paraId="751D18B5" w14:textId="77777777" w:rsidR="00447FD0" w:rsidRDefault="00447FD0" w:rsidP="00447FD0">
      <w:pPr>
        <w:autoSpaceDE w:val="0"/>
        <w:autoSpaceDN w:val="0"/>
        <w:adjustRightInd w:val="0"/>
        <w:spacing w:line="360" w:lineRule="auto"/>
        <w:ind w:firstLineChars="200" w:firstLine="600"/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</w:pPr>
    </w:p>
    <w:p w14:paraId="54B4B9C8" w14:textId="27E7726A" w:rsidR="00CE1712" w:rsidRPr="00447FD0" w:rsidRDefault="00AF58B1" w:rsidP="00447FD0">
      <w:pPr>
        <w:autoSpaceDE w:val="0"/>
        <w:autoSpaceDN w:val="0"/>
        <w:adjustRightInd w:val="0"/>
        <w:spacing w:line="360" w:lineRule="auto"/>
        <w:ind w:firstLineChars="200" w:firstLine="600"/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</w:pPr>
      <w:r w:rsidRPr="00447FD0"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  <w:t>各委办局：</w:t>
      </w:r>
    </w:p>
    <w:p w14:paraId="34480254" w14:textId="7849CD8A" w:rsidR="00CE1712" w:rsidRPr="00447FD0" w:rsidRDefault="00AF58B1" w:rsidP="00447FD0">
      <w:pPr>
        <w:autoSpaceDE w:val="0"/>
        <w:autoSpaceDN w:val="0"/>
        <w:adjustRightInd w:val="0"/>
        <w:spacing w:line="360" w:lineRule="auto"/>
        <w:ind w:firstLineChars="200" w:firstLine="600"/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</w:pPr>
      <w:r w:rsidRPr="00447FD0"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  <w:t>第七届世界智能大会将于2023年5月在国家会展中心（天津）隆重举行，将继续坚持</w:t>
      </w:r>
      <w:r w:rsidRPr="00447FD0">
        <w:rPr>
          <w:rFonts w:ascii="宋体" w:eastAsia="宋体" w:hAnsi="宋体" w:cs="宋体"/>
          <w:color w:val="auto"/>
          <w:sz w:val="30"/>
          <w:szCs w:val="30"/>
          <w:lang w:eastAsia="zh-CN" w:bidi="ar-SA"/>
        </w:rPr>
        <w:t>“四位一体”</w:t>
      </w:r>
      <w:r w:rsidRPr="00447FD0"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  <w:t>的办会模式，举办开闭幕式、高峰会、平行论坛、智能科技展、智能赛事、 智能体验等系列精彩活动。</w:t>
      </w:r>
    </w:p>
    <w:p w14:paraId="498E0DBB" w14:textId="54CE7E82" w:rsidR="00CE1712" w:rsidRPr="00447FD0" w:rsidRDefault="00AF58B1" w:rsidP="00447FD0">
      <w:pPr>
        <w:autoSpaceDE w:val="0"/>
        <w:autoSpaceDN w:val="0"/>
        <w:adjustRightInd w:val="0"/>
        <w:spacing w:line="360" w:lineRule="auto"/>
        <w:ind w:firstLineChars="200" w:firstLine="600"/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</w:pPr>
      <w:r w:rsidRPr="00447FD0">
        <w:rPr>
          <w:rFonts w:ascii="宋体" w:eastAsia="宋体" w:hAnsi="宋体" w:cs="宋体"/>
          <w:color w:val="auto"/>
          <w:sz w:val="30"/>
          <w:szCs w:val="30"/>
          <w:lang w:eastAsia="zh-CN" w:bidi="ar-SA"/>
        </w:rPr>
        <w:t>“中国华录杯•数据湖算法大赛”</w:t>
      </w:r>
      <w:r w:rsidRPr="00447FD0"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  <w:t>作为五项以年度命名精品赛事之一，自2018年以来已成功举办五届，以强大的影响力动员国内外超强战队参赛，累计吸引来自261所海内外高校及400余家行业知名企业的25137名参赛选手，组成了 23315支参赛团队。大赛评选出的在算法实操结果、技术应 用创新上取得突破性进展的优秀算法模型，现已形成落地方案并应用至对应场景中</w:t>
      </w:r>
      <w:r w:rsidR="00447FD0">
        <w:rPr>
          <w:rFonts w:ascii="宋体" w:eastAsia="宋体" w:hAnsiTheme="minorHAnsi" w:cs="宋体" w:hint="eastAsia"/>
          <w:color w:val="auto"/>
          <w:sz w:val="30"/>
          <w:szCs w:val="30"/>
          <w:lang w:eastAsia="zh-CN" w:bidi="ar-SA"/>
        </w:rPr>
        <w:t>，</w:t>
      </w:r>
      <w:r w:rsidRPr="00447FD0"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  <w:t>为天津市实现高质量数字化转型提供试点示范。</w:t>
      </w:r>
    </w:p>
    <w:p w14:paraId="69B1A821" w14:textId="008EB180" w:rsidR="00CE1712" w:rsidRPr="00447FD0" w:rsidRDefault="00AF58B1" w:rsidP="00447FD0">
      <w:pPr>
        <w:autoSpaceDE w:val="0"/>
        <w:autoSpaceDN w:val="0"/>
        <w:adjustRightInd w:val="0"/>
        <w:spacing w:line="360" w:lineRule="auto"/>
        <w:ind w:firstLineChars="200" w:firstLine="600"/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</w:pPr>
      <w:r w:rsidRPr="00447FD0"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  <w:t>2022</w:t>
      </w:r>
      <w:r w:rsidRPr="00447FD0">
        <w:rPr>
          <w:rFonts w:ascii="宋体" w:eastAsia="宋体" w:hAnsi="宋体" w:cs="宋体"/>
          <w:color w:val="auto"/>
          <w:sz w:val="30"/>
          <w:szCs w:val="30"/>
          <w:lang w:eastAsia="zh-CN" w:bidi="ar-SA"/>
        </w:rPr>
        <w:t>“中国华录杯•数据湖算法大赛”</w:t>
      </w:r>
      <w:r w:rsidRPr="00447FD0"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  <w:t>创新面向全市各委办局征集算法需求设计赛题，取得良好效果。本届华录杯将继续面向社会征集场景需求，通过大赛筛选出优秀的算法解决方案可应用于实际政务治理。特此征求贵单位及下属企事业单位与</w:t>
      </w:r>
      <w:r w:rsidRPr="00447FD0"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  <w:t>“</w:t>
      </w:r>
      <w:r w:rsidRPr="00447FD0"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  <w:t>中国华录杯.</w:t>
      </w:r>
      <w:proofErr w:type="gramStart"/>
      <w:r w:rsidR="00821CD2" w:rsidRPr="00447FD0"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  <w:t>数据湖算法</w:t>
      </w:r>
      <w:proofErr w:type="gramEnd"/>
      <w:r w:rsidR="00821CD2" w:rsidRPr="00447FD0"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  <w:t>大赛，</w:t>
      </w:r>
      <w:r w:rsidRPr="00447FD0"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  <w:t>组委会共同制定赛题的参与意愿。如希望通过赛事平台挖掘算法模型解决实际政务治理问题，请于2023年3月10日17时前将报名回执 发送至邮箱：</w:t>
      </w:r>
      <w:r w:rsidR="00447FD0" w:rsidRPr="00447FD0">
        <w:rPr>
          <w:rFonts w:ascii="Times New Roman" w:eastAsia="宋体" w:hAnsi="Times New Roman" w:cs="Times New Roman"/>
          <w:color w:val="auto"/>
          <w:sz w:val="30"/>
          <w:szCs w:val="30"/>
          <w:lang w:eastAsia="zh-CN" w:bidi="ar-SA"/>
        </w:rPr>
        <w:t>dev@ehualu.com</w:t>
      </w:r>
      <w:r w:rsidR="00447FD0">
        <w:rPr>
          <w:rFonts w:ascii="宋体" w:eastAsia="宋体" w:hAnsiTheme="minorHAnsi" w:cs="宋体" w:hint="eastAsia"/>
          <w:color w:val="auto"/>
          <w:sz w:val="30"/>
          <w:szCs w:val="30"/>
          <w:lang w:eastAsia="zh-CN" w:bidi="ar-SA"/>
        </w:rPr>
        <w:t>，</w:t>
      </w:r>
      <w:r w:rsidRPr="00447FD0">
        <w:rPr>
          <w:rFonts w:ascii="宋体" w:eastAsia="宋体" w:hAnsiTheme="minorHAnsi" w:cs="宋体"/>
          <w:color w:val="auto"/>
          <w:sz w:val="30"/>
          <w:szCs w:val="30"/>
          <w:lang w:eastAsia="zh-CN" w:bidi="ar-SA"/>
        </w:rPr>
        <w:t>后续赛事组委会将提供上门服务，主动对接算法需求。</w:t>
      </w:r>
    </w:p>
    <w:p w14:paraId="5F8BFB17" w14:textId="77777777" w:rsidR="00CE1712" w:rsidRDefault="00AF58B1">
      <w:pPr>
        <w:pStyle w:val="11"/>
        <w:spacing w:after="860" w:line="578" w:lineRule="exact"/>
        <w:ind w:firstLine="0"/>
        <w:jc w:val="center"/>
      </w:pPr>
      <w:r>
        <w:lastRenderedPageBreak/>
        <w:t>附件：“中国华录杯•数据湖算法大赛”参与意向回执</w:t>
      </w:r>
    </w:p>
    <w:p w14:paraId="182C79EC" w14:textId="46696199" w:rsidR="00CE1712" w:rsidRDefault="00CE1712">
      <w:pPr>
        <w:jc w:val="center"/>
        <w:rPr>
          <w:sz w:val="2"/>
          <w:szCs w:val="2"/>
          <w:lang w:eastAsia="zh-CN"/>
        </w:rPr>
      </w:pPr>
    </w:p>
    <w:p w14:paraId="0E873230" w14:textId="157EC823" w:rsidR="00821CD2" w:rsidRDefault="00821CD2">
      <w:pPr>
        <w:pStyle w:val="11"/>
        <w:spacing w:after="200" w:line="240" w:lineRule="auto"/>
        <w:ind w:firstLine="0"/>
        <w:jc w:val="center"/>
      </w:pPr>
      <w:r>
        <w:rPr>
          <w:rFonts w:hint="eastAsia"/>
        </w:rPr>
        <w:t xml:space="preserve">         世界智能大会组织委员会秘书处</w:t>
      </w:r>
    </w:p>
    <w:p w14:paraId="4CAD5635" w14:textId="5A088FBA" w:rsidR="00821CD2" w:rsidRDefault="00821CD2">
      <w:pPr>
        <w:pStyle w:val="11"/>
        <w:spacing w:after="200" w:line="240" w:lineRule="auto"/>
        <w:ind w:firstLine="0"/>
        <w:jc w:val="center"/>
      </w:pPr>
      <w:r>
        <w:rPr>
          <w:rFonts w:hint="eastAsia"/>
        </w:rPr>
        <w:t xml:space="preserve">                      </w:t>
      </w:r>
      <w:r>
        <w:t>2023年2月2</w:t>
      </w:r>
      <w:r>
        <w:rPr>
          <w:rFonts w:hint="eastAsia"/>
        </w:rPr>
        <w:t>1日</w:t>
      </w:r>
    </w:p>
    <w:p w14:paraId="7D4E2108" w14:textId="23A3EB76" w:rsidR="00CE1712" w:rsidRDefault="00AF58B1">
      <w:pPr>
        <w:pStyle w:val="11"/>
        <w:spacing w:after="200" w:line="240" w:lineRule="auto"/>
        <w:ind w:firstLine="0"/>
        <w:jc w:val="center"/>
      </w:pPr>
      <w:r>
        <w:t>(联系人：世界智能大会组委会秘书处</w:t>
      </w:r>
      <w:r w:rsidR="00821CD2">
        <w:rPr>
          <w:rFonts w:hint="eastAsia"/>
        </w:rPr>
        <w:t xml:space="preserve"> </w:t>
      </w:r>
      <w:proofErr w:type="gramStart"/>
      <w:r>
        <w:t>缴志远</w:t>
      </w:r>
      <w:proofErr w:type="gramEnd"/>
      <w:r>
        <w:t>,</w:t>
      </w:r>
    </w:p>
    <w:p w14:paraId="395628FE" w14:textId="77777777" w:rsidR="00CE1712" w:rsidRDefault="00AF58B1">
      <w:pPr>
        <w:pStyle w:val="11"/>
        <w:spacing w:after="0" w:line="240" w:lineRule="auto"/>
        <w:ind w:right="1100" w:firstLine="0"/>
        <w:jc w:val="right"/>
      </w:pPr>
      <w:r>
        <w:t>手机号码：</w:t>
      </w:r>
      <w:r>
        <w:rPr>
          <w:b/>
          <w:bCs/>
        </w:rPr>
        <w:t>15900245845;</w:t>
      </w:r>
    </w:p>
    <w:p w14:paraId="396F6021" w14:textId="57E7AFE4" w:rsidR="00CE1712" w:rsidRDefault="00AF58B1">
      <w:pPr>
        <w:pStyle w:val="11"/>
        <w:spacing w:after="360" w:line="595" w:lineRule="exact"/>
        <w:ind w:left="960" w:right="1100" w:firstLine="0"/>
        <w:jc w:val="right"/>
        <w:rPr>
          <w:rFonts w:hint="eastAsia"/>
        </w:rPr>
        <w:sectPr w:rsidR="00CE1712">
          <w:pgSz w:w="11900" w:h="16840"/>
          <w:pgMar w:top="1534" w:right="1380" w:bottom="1723" w:left="1774" w:header="1106" w:footer="1295" w:gutter="0"/>
          <w:pgNumType w:start="1"/>
          <w:cols w:space="720"/>
          <w:noEndnote/>
          <w:docGrid w:linePitch="360"/>
        </w:sectPr>
      </w:pPr>
      <w:r>
        <w:t>“中国华录杯.数据湖算法大赛”组委会 周英凯, 手机号码：</w:t>
      </w:r>
      <w:r w:rsidR="001E0461">
        <w:rPr>
          <w:b/>
          <w:bCs/>
        </w:rPr>
        <w:t>1364202537</w:t>
      </w:r>
    </w:p>
    <w:bookmarkEnd w:id="1"/>
    <w:p w14:paraId="5FD121FD" w14:textId="473B5396" w:rsidR="00CE1712" w:rsidRDefault="00CE1712" w:rsidP="00D12C9D">
      <w:pPr>
        <w:pStyle w:val="11"/>
        <w:spacing w:after="700" w:line="240" w:lineRule="auto"/>
        <w:ind w:firstLine="0"/>
        <w:rPr>
          <w:rFonts w:hint="eastAsia"/>
        </w:rPr>
      </w:pPr>
    </w:p>
    <w:sectPr w:rsidR="00CE1712">
      <w:pgSz w:w="11900" w:h="16840"/>
      <w:pgMar w:top="1653" w:right="1374" w:bottom="1293" w:left="1780" w:header="1225" w:footer="86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2055" w14:textId="77777777" w:rsidR="006D3777" w:rsidRDefault="006D3777">
      <w:r>
        <w:separator/>
      </w:r>
    </w:p>
  </w:endnote>
  <w:endnote w:type="continuationSeparator" w:id="0">
    <w:p w14:paraId="22287CE2" w14:textId="77777777" w:rsidR="006D3777" w:rsidRDefault="006D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guofu">
    <w:panose1 w:val="02000600000000000000"/>
    <w:charset w:val="86"/>
    <w:family w:val="auto"/>
    <w:pitch w:val="variable"/>
    <w:sig w:usb0="F7FFAFFF" w:usb1="E9DFFFFF" w:usb2="0000003F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35B8" w14:textId="77777777" w:rsidR="006D3777" w:rsidRDefault="006D3777"/>
  </w:footnote>
  <w:footnote w:type="continuationSeparator" w:id="0">
    <w:p w14:paraId="6E8A206C" w14:textId="77777777" w:rsidR="006D3777" w:rsidRDefault="006D3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712"/>
    <w:rsid w:val="000604E4"/>
    <w:rsid w:val="001D5A40"/>
    <w:rsid w:val="001E0461"/>
    <w:rsid w:val="00291CE4"/>
    <w:rsid w:val="00447FD0"/>
    <w:rsid w:val="006D3777"/>
    <w:rsid w:val="0078369E"/>
    <w:rsid w:val="00821CD2"/>
    <w:rsid w:val="009F5047"/>
    <w:rsid w:val="00AF58B1"/>
    <w:rsid w:val="00CE1712"/>
    <w:rsid w:val="00CF2A7A"/>
    <w:rsid w:val="00D12C9D"/>
    <w:rsid w:val="00E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928D"/>
  <w15:docId w15:val="{56DF1693-8CBB-41A6-8D92-25573478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guofu" w:eastAsia="liguofu" w:hAnsi="liguofu" w:cs="liguofu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F96455"/>
      <w:sz w:val="60"/>
      <w:szCs w:val="60"/>
      <w:u w:val="none"/>
      <w:lang w:val="zh-CN" w:eastAsia="zh-CN" w:bidi="zh-CN"/>
    </w:rPr>
  </w:style>
  <w:style w:type="character" w:customStyle="1" w:styleId="2">
    <w:name w:val="标题 #2_"/>
    <w:basedOn w:val="a0"/>
    <w:link w:val="20"/>
    <w:rPr>
      <w:rFonts w:ascii="宋体" w:eastAsia="宋体" w:hAnsi="宋体" w:cs="宋体"/>
      <w:b w:val="0"/>
      <w:bCs w:val="0"/>
      <w:i w:val="0"/>
      <w:iCs w:val="0"/>
      <w:smallCaps w:val="0"/>
      <w:strike w:val="0"/>
      <w:sz w:val="42"/>
      <w:szCs w:val="42"/>
      <w:u w:val="none"/>
      <w:lang w:val="zh-CN" w:eastAsia="zh-CN" w:bidi="zh-CN"/>
    </w:rPr>
  </w:style>
  <w:style w:type="character" w:customStyle="1" w:styleId="a3">
    <w:name w:val="正文文本_"/>
    <w:basedOn w:val="a0"/>
    <w:link w:val="11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a4">
    <w:name w:val="表格标题_"/>
    <w:basedOn w:val="a0"/>
    <w:link w:val="a5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a6">
    <w:name w:val="其他_"/>
    <w:basedOn w:val="a0"/>
    <w:link w:val="a7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paragraph" w:customStyle="1" w:styleId="10">
    <w:name w:val="标题 #1"/>
    <w:basedOn w:val="a"/>
    <w:link w:val="1"/>
    <w:pPr>
      <w:spacing w:after="780"/>
      <w:jc w:val="center"/>
      <w:outlineLvl w:val="0"/>
    </w:pPr>
    <w:rPr>
      <w:rFonts w:ascii="宋体" w:eastAsia="宋体" w:hAnsi="宋体" w:cs="宋体"/>
      <w:color w:val="F96455"/>
      <w:sz w:val="60"/>
      <w:szCs w:val="60"/>
      <w:lang w:val="zh-CN" w:eastAsia="zh-CN" w:bidi="zh-CN"/>
    </w:rPr>
  </w:style>
  <w:style w:type="paragraph" w:customStyle="1" w:styleId="20">
    <w:name w:val="标题 #2"/>
    <w:basedOn w:val="a"/>
    <w:link w:val="2"/>
    <w:pPr>
      <w:spacing w:after="500" w:line="806" w:lineRule="exact"/>
      <w:jc w:val="center"/>
      <w:outlineLvl w:val="1"/>
    </w:pPr>
    <w:rPr>
      <w:rFonts w:ascii="宋体" w:eastAsia="宋体" w:hAnsi="宋体" w:cs="宋体"/>
      <w:sz w:val="42"/>
      <w:szCs w:val="42"/>
      <w:lang w:val="zh-CN" w:eastAsia="zh-CN" w:bidi="zh-CN"/>
    </w:rPr>
  </w:style>
  <w:style w:type="paragraph" w:customStyle="1" w:styleId="11">
    <w:name w:val="正文文本1"/>
    <w:basedOn w:val="a"/>
    <w:link w:val="a3"/>
    <w:pPr>
      <w:spacing w:after="100" w:line="396" w:lineRule="auto"/>
      <w:ind w:firstLine="400"/>
    </w:pPr>
    <w:rPr>
      <w:rFonts w:ascii="宋体" w:eastAsia="宋体" w:hAnsi="宋体" w:cs="宋体"/>
      <w:sz w:val="30"/>
      <w:szCs w:val="30"/>
      <w:lang w:val="zh-CN" w:eastAsia="zh-CN" w:bidi="zh-CN"/>
    </w:rPr>
  </w:style>
  <w:style w:type="paragraph" w:customStyle="1" w:styleId="a5">
    <w:name w:val="表格标题"/>
    <w:basedOn w:val="a"/>
    <w:link w:val="a4"/>
    <w:pPr>
      <w:spacing w:line="562" w:lineRule="exact"/>
    </w:pPr>
    <w:rPr>
      <w:rFonts w:ascii="宋体" w:eastAsia="宋体" w:hAnsi="宋体" w:cs="宋体"/>
      <w:sz w:val="30"/>
      <w:szCs w:val="30"/>
      <w:lang w:val="zh-CN" w:eastAsia="zh-CN" w:bidi="zh-CN"/>
    </w:rPr>
  </w:style>
  <w:style w:type="paragraph" w:customStyle="1" w:styleId="a7">
    <w:name w:val="其他"/>
    <w:basedOn w:val="a"/>
    <w:link w:val="a6"/>
    <w:pPr>
      <w:spacing w:after="100" w:line="396" w:lineRule="auto"/>
      <w:ind w:firstLine="400"/>
    </w:pPr>
    <w:rPr>
      <w:rFonts w:ascii="宋体" w:eastAsia="宋体" w:hAnsi="宋体" w:cs="宋体"/>
      <w:sz w:val="30"/>
      <w:szCs w:val="30"/>
      <w:lang w:val="zh-CN" w:eastAsia="zh-CN" w:bidi="zh-CN"/>
    </w:rPr>
  </w:style>
  <w:style w:type="paragraph" w:styleId="a8">
    <w:name w:val="Balloon Text"/>
    <w:basedOn w:val="a"/>
    <w:link w:val="a9"/>
    <w:uiPriority w:val="99"/>
    <w:semiHidden/>
    <w:unhideWhenUsed/>
    <w:rsid w:val="00821C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21CD2"/>
    <w:rPr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5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D5A40"/>
    <w:rPr>
      <w:color w:val="000000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D5A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D5A40"/>
    <w:rPr>
      <w:color w:val="000000"/>
      <w:sz w:val="18"/>
      <w:szCs w:val="18"/>
    </w:rPr>
  </w:style>
  <w:style w:type="character" w:styleId="ae">
    <w:name w:val="Hyperlink"/>
    <w:basedOn w:val="a0"/>
    <w:uiPriority w:val="99"/>
    <w:unhideWhenUsed/>
    <w:rsid w:val="00447FD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47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刘毅</dc:creator>
  <cp:lastModifiedBy>syf</cp:lastModifiedBy>
  <cp:revision>7</cp:revision>
  <dcterms:created xsi:type="dcterms:W3CDTF">2023-02-27T04:15:00Z</dcterms:created>
  <dcterms:modified xsi:type="dcterms:W3CDTF">2023-02-27T10:55:00Z</dcterms:modified>
</cp:coreProperties>
</file>